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Berufswegeplanung an der Körschtalschule</w:t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tbl>
      <w:tblPr>
        <w:tblStyle w:val="Tabellenraster"/>
        <w:tblW w:w="963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1e0" w:noHBand="0" w:noVBand="0" w:firstColumn="1" w:lastRow="1" w:lastColumn="1" w:firstRow="1"/>
      </w:tblPr>
      <w:tblGrid>
        <w:gridCol w:w="1084"/>
        <w:gridCol w:w="4864"/>
        <w:gridCol w:w="3686"/>
      </w:tblGrid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 xml:space="preserve">Klasse 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Was?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Wer?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5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Anlegen des Berufswahl-Portfolios am Tag der beruflichen Orientierung und Vorstellung beim Elternabend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Eltern, Paten</w:t>
            </w:r>
            <w:bookmarkStart w:id="0" w:name="_GoBack"/>
            <w:bookmarkEnd w:id="0"/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Projekt „Soziales Lernen“, Lions Quest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Schulsozialarbeit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Steckbrief „Wer bin ich?“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Handwerkliche Ausbildung in den Clubs AES und Technik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Computerkenntnisse in Medienbildung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6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Pflege des Berufswahl-Portfolios am Tag der beruflichen Orientierung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Eltern stellen ihre Berufe vor am Tag der beruflichen Orinentierung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Beginn der Streitschlichterausbildung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thematische Annäherung an berufsspezifische Themenbereiche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Handwerkliche Ausbildung in den Clubs AES und Technik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Computerkenntnisse in Medenbildung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7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Pflege des Berufswahl-Portfolios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Wer bin ich? Interessen und Fähigkeiten herausfinden/Persönlichkeitsstärkung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beim Fähigkeitenparcours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Schulsozialarbeit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 xml:space="preserve">Ein Vertreter eines örtlichen Betriebes informiert über seinen Handwerksberuf 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 xml:space="preserve">Firma Mergenthaler 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Teilnahme am Girls’ day/Boys’ day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Außerschulische Einrichtungen vermittelt über die Webseite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Teilnahme bei „Mitmachen Ehrensache“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bookmarkStart w:id="1" w:name="__DdeLink__1001_914354353"/>
            <w:r>
              <w:rPr>
                <w:rFonts w:eastAsia="Times New Roman" w:cs="Times New Roman"/>
                <w:kern w:val="0"/>
                <w:lang w:val="de-DE" w:bidi="ar-SA"/>
              </w:rPr>
              <w:t>Außerschulische Einrichtungen von den Schüler*innen selbst organisier</w:t>
            </w:r>
            <w:bookmarkEnd w:id="1"/>
            <w:r>
              <w:rPr>
                <w:rFonts w:eastAsia="Times New Roman" w:cs="Times New Roman"/>
                <w:kern w:val="0"/>
                <w:lang w:val="de-DE" w:bidi="ar-SA"/>
              </w:rPr>
              <w:t xml:space="preserve">t 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Handwerkliche Ausbildung in den Wahlpflichtfächern AES und Technik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 xml:space="preserve">Ausbau der Computerkenntnisse in Informatik und Medienbildung 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8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Pflege des Berufswahlportfolios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Workshops mit Simulation von Vorstellungsgesprächen am Tag der beruflichen Orientierung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BW-Bank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BO-aktiv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WBS-Lehrkräfte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Kennenlernen verschiedener Berufsfelder im Unterricht (WBS)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Erstellung von Bewerbungsunterlagen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WBS und Deutsch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1. Betriebspraktikum mit Vor- und Nachbereitung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AnSchuB, Mobile Jugendarbeit/Schulsozialarbeit, örtliche und andere Betriebe,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Vorstellung der Berufsberatung durch die Berufsbrater an der Schule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Agentur für Arbeit Berufsberater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Teilnahme am Girls’ day/Boys’ day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Außerschulische Einrichtungen vermittelt über die Webseite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Teilnahme an „Mitmachen Ehrensache“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Außerschulische Einrichtungen von den Schüler*innen selbst organisiert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2. Betriebspraktikum mit Vor- und Nachbereitung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Schule,AnSchuB, Mobile Jugendarbeit/Schulsozialarbeit, örtliche und andere Betriebe,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Elternabend mit Berufsberatung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Berufsberatung, Schulsozialarbeit,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Besuch einer Ausbildungsmessen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Schulsozialarbeit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Besuch verschiedener weiterführender Schulen (z.B. Steinbeisschule, Schule für Farbe und Gestaltung…)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Termine mit der Berufsberatung in der Schule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Eltern, Berufsberater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b/>
              </w:rPr>
            </w:pPr>
            <w:r>
              <w:rPr>
                <w:rFonts w:eastAsia="Times New Roman" w:cs="Times New Roman"/>
                <w:b/>
                <w:kern w:val="0"/>
                <w:lang w:val="de-DE" w:bidi="ar-SA"/>
              </w:rPr>
              <w:t>9/10</w:t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Pflege des Berufswahlportfolios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WBS-Unterricht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Workshops mit Simulation von Vorstellungsgesprächen am Tag der beruflichen Orientierung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SCHARR AG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3. Betriebspraktikum mit Vor- und Nachbereitung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AnSchuB, Mobile Jugendarbeit/Schulsozialarbeit, örtliche und andere Betriebe,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 xml:space="preserve">individuelle Beratung durch Berufsberater der Agentur für Arbeit 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Berufsberater,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Besuch einer Ausbildungsmessen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Schulsozialarbeit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Besuch verschiedener weiterführender Schulen (z.B. Steinbeisschule, Schule für Farbe und Gestaltung…) oder Vorstellung der Schulen bei uns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Vorstellung der gymnasialen Oberstufe durch ehemalige Schülerinnen und Schüler  und dem Oberstufenkoordinator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ehemalige Schülerinnen und Schüler, Schickhardt GMS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Einzelbetreuung und –beratung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both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 xml:space="preserve">Mobile Jugendarbeit/Schulsozialarbeit, AnSchuB, 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Einführung in das Online-Bewerbungsverfahren für die Anmeldung an den weiterführenden Schulen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Berufsberater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Möglichkeiten der schulischen Weiterbildung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weiterführende Schulen, Eltern</w:t>
            </w:r>
          </w:p>
        </w:tc>
      </w:tr>
      <w:tr>
        <w:trPr/>
        <w:tc>
          <w:tcPr>
            <w:tcW w:w="108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</w:r>
          </w:p>
        </w:tc>
        <w:tc>
          <w:tcPr>
            <w:tcW w:w="486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Hilfe bei der Bewerbung und Ausbildungsplatzsuche</w:t>
            </w:r>
          </w:p>
        </w:tc>
        <w:tc>
          <w:tcPr>
            <w:tcW w:w="3686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start"/>
              <w:rPr>
                <w:rFonts w:eastAsia="Times New Roman" w:cs="Times New Roman"/>
                <w:kern w:val="0"/>
                <w:lang w:val="de-DE" w:bidi="ar-SA"/>
              </w:rPr>
            </w:pPr>
            <w:r>
              <w:rPr>
                <w:rFonts w:eastAsia="Times New Roman" w:cs="Times New Roman"/>
                <w:kern w:val="0"/>
                <w:lang w:val="de-DE" w:bidi="ar-SA"/>
              </w:rPr>
              <w:t>Schule, AnSchuB, Mobile Jugendarbeit/Schulsozialarbeit, Eltern</w:t>
            </w:r>
          </w:p>
        </w:tc>
      </w:tr>
    </w:tbl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  <w:t>Nora Hermann</w:t>
        <w:tab/>
        <w:tab/>
        <w:tab/>
        <w:tab/>
        <w:tab/>
        <w:tab/>
        <w:tab/>
        <w:t>Stand 11/2025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17" w:right="1417" w:gutter="0" w:header="708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Carlito">
    <w:altName w:val="Calibri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rlito">
    <w:altName w:val="Calibri"/>
    <w:charset w:val="01" w:characterSet="utf-8"/>
    <w:family w:val="swiss"/>
    <w:pitch w:val="variable"/>
  </w:font>
  <w:font w:name="Tahoma">
    <w:charset w:val="01" w:characterSet="utf-8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0" distT="0" distB="0" distL="0" distR="0" simplePos="0" locked="0" layoutInCell="1" allowOverlap="1" relativeHeight="3">
          <wp:simplePos x="0" y="0"/>
          <wp:positionH relativeFrom="column">
            <wp:posOffset>4164965</wp:posOffset>
          </wp:positionH>
          <wp:positionV relativeFrom="paragraph">
            <wp:posOffset>19050</wp:posOffset>
          </wp:positionV>
          <wp:extent cx="1819275" cy="513715"/>
          <wp:effectExtent l="0" t="0" r="0" b="0"/>
          <wp:wrapNone/>
          <wp:docPr id="1" name="Bild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513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0" distT="0" distB="0" distL="0" distR="0" simplePos="0" locked="0" layoutInCell="1" allowOverlap="1" relativeHeight="3">
          <wp:simplePos x="0" y="0"/>
          <wp:positionH relativeFrom="column">
            <wp:posOffset>4164965</wp:posOffset>
          </wp:positionH>
          <wp:positionV relativeFrom="paragraph">
            <wp:posOffset>19050</wp:posOffset>
          </wp:positionV>
          <wp:extent cx="1819275" cy="513715"/>
          <wp:effectExtent l="0" t="0" r="0" b="0"/>
          <wp:wrapNone/>
          <wp:docPr id="2" name="Bild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19275" cy="513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de-DE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DE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imes New Roman" w:cs="Times New Roman"/>
      <w:color w:val="auto"/>
      <w:kern w:val="0"/>
      <w:sz w:val="24"/>
      <w:szCs w:val="24"/>
      <w:lang w:val="de-DE" w:eastAsia="de-DE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semiHidden/>
    <w:qFormat/>
    <w:rsid w:val="00db07f8"/>
    <w:rPr>
      <w:sz w:val="16"/>
      <w:szCs w:val="16"/>
    </w:rPr>
  </w:style>
  <w:style w:type="character" w:styleId="KopfzeileZchn" w:customStyle="1">
    <w:name w:val="Kopfzeile Zchn"/>
    <w:basedOn w:val="DefaultParagraphFont"/>
    <w:uiPriority w:val="99"/>
    <w:qFormat/>
    <w:rsid w:val="00d9311f"/>
    <w:rPr>
      <w:rFonts w:ascii="Arial" w:hAnsi="Arial"/>
      <w:sz w:val="24"/>
      <w:szCs w:val="24"/>
      <w:lang w:eastAsia="de-DE"/>
    </w:rPr>
  </w:style>
  <w:style w:type="character" w:styleId="FuzeileZchn" w:customStyle="1">
    <w:name w:val="Fußzeile Zchn"/>
    <w:basedOn w:val="DefaultParagraphFont"/>
    <w:uiPriority w:val="99"/>
    <w:qFormat/>
    <w:rsid w:val="00d9311f"/>
    <w:rPr>
      <w:rFonts w:ascii="Arial" w:hAnsi="Arial"/>
      <w:sz w:val="24"/>
      <w:szCs w:val="24"/>
      <w:lang w:eastAsia="de-DE"/>
    </w:rPr>
  </w:style>
  <w:style w:type="paragraph" w:styleId="berschrift">
    <w:name w:val="Überschrift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Noto Sans"/>
    </w:rPr>
  </w:style>
  <w:style w:type="paragraph" w:styleId="berschriftuser">
    <w:name w:val="Überschrift (user)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Verzeichnisuser">
    <w:name w:val="Verzeichnis (user)"/>
    <w:basedOn w:val="Normal"/>
    <w:qFormat/>
    <w:pPr>
      <w:suppressLineNumbers/>
    </w:pPr>
    <w:rPr>
      <w:rFonts w:cs="Noto Sans"/>
    </w:rPr>
  </w:style>
  <w:style w:type="paragraph" w:styleId="CommentText">
    <w:name w:val="annotation text"/>
    <w:basedOn w:val="Normal"/>
    <w:semiHidden/>
    <w:rsid w:val="00db07f8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semiHidden/>
    <w:qFormat/>
    <w:rsid w:val="00db07f8"/>
    <w:pPr/>
    <w:rPr>
      <w:b/>
      <w:bCs/>
    </w:rPr>
  </w:style>
  <w:style w:type="paragraph" w:styleId="BalloonText">
    <w:name w:val="Balloon Text"/>
    <w:basedOn w:val="Normal"/>
    <w:semiHidden/>
    <w:qFormat/>
    <w:rsid w:val="00db07f8"/>
    <w:pPr/>
    <w:rPr>
      <w:rFonts w:ascii="Tahoma" w:hAnsi="Tahoma" w:cs="Tahoma"/>
      <w:sz w:val="16"/>
      <w:szCs w:val="16"/>
    </w:rPr>
  </w:style>
  <w:style w:type="paragraph" w:styleId="Kopf-Fuzeileuser">
    <w:name w:val="Kopf-/Fußzeile (user)"/>
    <w:basedOn w:val="Normal"/>
    <w:qFormat/>
    <w:pPr/>
    <w:rPr/>
  </w:style>
  <w:style w:type="paragraph" w:styleId="Kopf-Fuzeile">
    <w:name w:val="Kopf-/Fußzeile"/>
    <w:basedOn w:val="Normal"/>
    <w:qFormat/>
    <w:pPr/>
    <w:rPr/>
  </w:style>
  <w:style w:type="paragraph" w:styleId="Header">
    <w:name w:val="header"/>
    <w:basedOn w:val="Normal"/>
    <w:link w:val="KopfzeileZchn"/>
    <w:uiPriority w:val="99"/>
    <w:unhideWhenUsed/>
    <w:rsid w:val="00d9311f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FuzeileZchn"/>
    <w:uiPriority w:val="99"/>
    <w:unhideWhenUsed/>
    <w:rsid w:val="00d9311f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KeineListeuser" w:default="1">
    <w:name w:val="Keine Liste (user)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lenraster">
    <w:name w:val="Table Grid"/>
    <w:basedOn w:val="NormaleTabelle"/>
    <w:rsid w:val="003927c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73eedc7-4b88-492c-a332-a652e473cf3d" xsi:nil="true"/>
    <lcf76f155ced4ddcb4097134ff3c332f xmlns="f0697bf6-a998-41d3-a5e5-226ff733527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6EB726625D934E8C540455E25895B7" ma:contentTypeVersion="17" ma:contentTypeDescription="Ein neues Dokument erstellen." ma:contentTypeScope="" ma:versionID="211dbda36cf28bb403e248cf0b76afb3">
  <xsd:schema xmlns:xsd="http://www.w3.org/2001/XMLSchema" xmlns:xs="http://www.w3.org/2001/XMLSchema" xmlns:p="http://schemas.microsoft.com/office/2006/metadata/properties" xmlns:ns2="f0697bf6-a998-41d3-a5e5-226ff7335278" xmlns:ns3="f73eedc7-4b88-492c-a332-a652e473cf3d" targetNamespace="http://schemas.microsoft.com/office/2006/metadata/properties" ma:root="true" ma:fieldsID="cf3553ff393946a41aebb7741119ed77" ns2:_="" ns3:_="">
    <xsd:import namespace="f0697bf6-a998-41d3-a5e5-226ff7335278"/>
    <xsd:import namespace="f73eedc7-4b88-492c-a332-a652e473cf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97bf6-a998-41d3-a5e5-226ff73352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48c478ed-a4b9-499c-a1a2-42c6ed437c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eedc7-4b88-492c-a332-a652e473cf3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845152-4a4d-4d5f-b42d-aaf1e44b27ff}" ma:internalName="TaxCatchAll" ma:showField="CatchAllData" ma:web="f73eedc7-4b88-492c-a332-a652e473cf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227696-C3C0-459D-93C0-182596984573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73eedc7-4b88-492c-a332-a652e473cf3d"/>
    <ds:schemaRef ds:uri="f0697bf6-a998-41d3-a5e5-226ff733527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0B4980B-70C1-4DB0-9850-1F85A3041503}"/>
</file>

<file path=customXml/itemProps3.xml><?xml version="1.0" encoding="utf-8"?>
<ds:datastoreItem xmlns:ds="http://schemas.openxmlformats.org/officeDocument/2006/customXml" ds:itemID="{A20C69A2-C8DE-4A3E-A95E-0A43E5CE1C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Application>Collabora_Office/25.04.4.1$Linux_X86_64 LibreOffice_project/3a97a8da3ab1aa2192c2f37b9ab8ae29b5edb276</Application>
  <AppVersion>15.0000</AppVersion>
  <Pages>2</Pages>
  <Words>411</Words>
  <Characters>3289</Characters>
  <CharactersWithSpaces>3617</CharactersWithSpaces>
  <Paragraphs>97</Paragraphs>
  <Company>lz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2023-03-16T07:25:00Z</dcterms:created>
  <dc:creator>sl</dc:creator>
  <dc:description/>
  <dc:language>de-DE</dc:language>
  <cp:lastModifiedBy/>
  <cp:lastPrinted>2025-11-26T15:09:16Z</cp:lastPrinted>
  <dcterms:modified xsi:type="dcterms:W3CDTF">2025-11-26T15:09:52Z</dcterms:modified>
  <cp:revision>8</cp:revision>
  <dc:subject/>
  <dc:title>Berufswegeplanung an der Körschtalschule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0x010100616EB726625D934E8C540455E25895B7</vt:lpwstr>
  </property>
  <property fmtid="{D5CDD505-2E9C-101B-9397-08002B2CF9AE}" pid="3" name="MediaServiceImageTags">
    <vt:lpwstr/>
  </property>
</Properties>
</file>